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0" w:rsidRDefault="00BF5C10" w:rsidP="00007618">
      <w:r>
        <w:separator/>
      </w:r>
    </w:p>
  </w:endnote>
  <w:endnote w:type="continuationSeparator" w:id="0">
    <w:p w:rsidR="00BF5C10" w:rsidRDefault="00BF5C1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0" w:rsidRDefault="00BF5C10" w:rsidP="00007618">
      <w:r>
        <w:separator/>
      </w:r>
    </w:p>
  </w:footnote>
  <w:footnote w:type="continuationSeparator" w:id="0">
    <w:p w:rsidR="00BF5C10" w:rsidRDefault="00BF5C1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2D45C2">
    <w:pPr>
      <w:pStyle w:val="Nagwek"/>
    </w:pPr>
    <w:r>
      <w:rPr>
        <w:noProof/>
      </w:rPr>
      <w:drawing>
        <wp:inline distT="0" distB="0" distL="0" distR="0" wp14:anchorId="67B050F1" wp14:editId="0A555C38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5C2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BF5C10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2018-07-03T08:26:00Z</dcterms:modified>
</cp:coreProperties>
</file>