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CE" w:rsidRDefault="00C01FCE" w:rsidP="00C01FCE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01FCE" w:rsidRPr="00B64ED5" w:rsidRDefault="00C01FCE" w:rsidP="00C01FCE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64ED5">
        <w:rPr>
          <w:rFonts w:ascii="Calibri" w:hAnsi="Calibri" w:cs="Arial"/>
          <w:b/>
          <w:sz w:val="22"/>
          <w:szCs w:val="22"/>
        </w:rPr>
        <w:t>Załącznik nr 2 do Wniosku o udzielenie Grantu</w:t>
      </w:r>
    </w:p>
    <w:p w:rsidR="00C01FCE" w:rsidRDefault="00C01FCE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120B2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NIEOTRZYMANIU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FC7E30" w:rsidRPr="00265A71">
        <w:rPr>
          <w:rFonts w:ascii="Calibri" w:hAnsi="Calibri" w:cs="Arial"/>
          <w:sz w:val="22"/>
          <w:szCs w:val="22"/>
        </w:rPr>
        <w:t xml:space="preserve">przez </w:t>
      </w:r>
      <w:r w:rsidR="00F76C29" w:rsidRPr="00265A71">
        <w:rPr>
          <w:rFonts w:ascii="Calibri" w:hAnsi="Calibri" w:cs="Arial"/>
          <w:sz w:val="22"/>
          <w:szCs w:val="22"/>
        </w:rPr>
        <w:t>Dolnośląski Fundusz Gospodarczy Sp. z o.o. z siedzibą we Wrocławiu</w:t>
      </w:r>
      <w:r w:rsidR="00F76C29">
        <w:rPr>
          <w:rFonts w:ascii="Calibri" w:hAnsi="Calibri" w:cs="Arial"/>
          <w:sz w:val="22"/>
          <w:szCs w:val="22"/>
        </w:rPr>
        <w:t xml:space="preserve"> </w:t>
      </w:r>
      <w:r w:rsidR="00FC7E30" w:rsidRPr="00265A71">
        <w:rPr>
          <w:rFonts w:ascii="Calibri" w:hAnsi="Calibri" w:cs="Arial"/>
          <w:sz w:val="22"/>
          <w:szCs w:val="22"/>
        </w:rPr>
        <w:t>w partnerstwie z Sudeckim Instytutem Rozwoju Regionalnego z siedzibą w Świdnicy</w:t>
      </w:r>
      <w:r w:rsidR="00F76C29">
        <w:rPr>
          <w:rFonts w:ascii="Calibri" w:hAnsi="Calibri" w:cs="Arial"/>
          <w:sz w:val="22"/>
          <w:szCs w:val="22"/>
        </w:rPr>
        <w:t xml:space="preserve"> oraz Sudecką Izbą</w:t>
      </w:r>
      <w:bookmarkStart w:id="0" w:name="_GoBack"/>
      <w:bookmarkEnd w:id="0"/>
      <w:r w:rsidR="00F76C29" w:rsidRPr="00265A71">
        <w:rPr>
          <w:rFonts w:ascii="Calibri" w:hAnsi="Calibri" w:cs="Arial"/>
          <w:sz w:val="22"/>
          <w:szCs w:val="22"/>
        </w:rPr>
        <w:t xml:space="preserve"> Przemysłowo-Handlową w Świdnicy</w:t>
      </w:r>
      <w:r w:rsidR="00FC7E30" w:rsidRPr="00265A71">
        <w:rPr>
          <w:rFonts w:ascii="Calibri" w:hAnsi="Calibri" w:cs="Arial"/>
          <w:sz w:val="22"/>
          <w:szCs w:val="22"/>
        </w:rPr>
        <w:t>,</w:t>
      </w:r>
      <w:r w:rsidR="00265A71" w:rsidRPr="00265A7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nie otrzymał/a pomocy </w:t>
      </w:r>
      <w:r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sz w:val="22"/>
          <w:szCs w:val="22"/>
        </w:rPr>
        <w:t xml:space="preserve"> w roku bieżącym oraz w ciągu 2 poprzedzających go lat kalendarzowych.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FA7A63">
        <w:rPr>
          <w:rFonts w:ascii="Calibri" w:hAnsi="Calibri" w:cs="Arial"/>
          <w:sz w:val="18"/>
          <w:szCs w:val="18"/>
        </w:rPr>
        <w:t>późn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. zm.), Prezes Urzędu Ochrony Konkurencji i Konsumentów może, w drodze </w:t>
      </w:r>
      <w:r w:rsidRPr="00FA7A63">
        <w:rPr>
          <w:rFonts w:ascii="Calibri" w:hAnsi="Calibri" w:cs="Arial"/>
          <w:sz w:val="18"/>
          <w:szCs w:val="18"/>
        </w:rPr>
        <w:lastRenderedPageBreak/>
        <w:t xml:space="preserve">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 w:rsidSect="00841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BDD" w:rsidRDefault="00C44BDD" w:rsidP="00007618">
      <w:r>
        <w:separator/>
      </w:r>
    </w:p>
  </w:endnote>
  <w:endnote w:type="continuationSeparator" w:id="0">
    <w:p w:rsidR="00C44BDD" w:rsidRDefault="00C44BDD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D3" w:rsidRDefault="006B48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D3" w:rsidRDefault="006B48D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D3" w:rsidRDefault="006B48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BDD" w:rsidRDefault="00C44BDD" w:rsidP="00007618">
      <w:r>
        <w:separator/>
      </w:r>
    </w:p>
  </w:footnote>
  <w:footnote w:type="continuationSeparator" w:id="0">
    <w:p w:rsidR="00C44BDD" w:rsidRDefault="00C44BDD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D3" w:rsidRDefault="006B48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CE" w:rsidRDefault="006B48D3">
    <w:pPr>
      <w:pStyle w:val="Nagwek"/>
    </w:pPr>
    <w:r w:rsidRPr="006B48D3">
      <w:drawing>
        <wp:inline distT="0" distB="0" distL="0" distR="0">
          <wp:extent cx="5760720" cy="678278"/>
          <wp:effectExtent l="19050" t="0" r="0" b="0"/>
          <wp:docPr id="2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D3" w:rsidRDefault="006B48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33F7A"/>
    <w:rsid w:val="000B381F"/>
    <w:rsid w:val="000C6704"/>
    <w:rsid w:val="00126B62"/>
    <w:rsid w:val="00162610"/>
    <w:rsid w:val="00167262"/>
    <w:rsid w:val="001C1D40"/>
    <w:rsid w:val="001E3C7B"/>
    <w:rsid w:val="00265A71"/>
    <w:rsid w:val="00292B7B"/>
    <w:rsid w:val="002A3E87"/>
    <w:rsid w:val="002C1988"/>
    <w:rsid w:val="002D477A"/>
    <w:rsid w:val="0035103D"/>
    <w:rsid w:val="003B5818"/>
    <w:rsid w:val="00414987"/>
    <w:rsid w:val="004766DB"/>
    <w:rsid w:val="00532780"/>
    <w:rsid w:val="00591568"/>
    <w:rsid w:val="005A4E52"/>
    <w:rsid w:val="005B6115"/>
    <w:rsid w:val="005C1B07"/>
    <w:rsid w:val="005D4480"/>
    <w:rsid w:val="005E1299"/>
    <w:rsid w:val="005F16E6"/>
    <w:rsid w:val="005F4C83"/>
    <w:rsid w:val="00615112"/>
    <w:rsid w:val="00635701"/>
    <w:rsid w:val="00693338"/>
    <w:rsid w:val="006B48D3"/>
    <w:rsid w:val="00741683"/>
    <w:rsid w:val="00841F05"/>
    <w:rsid w:val="00846961"/>
    <w:rsid w:val="008D21DD"/>
    <w:rsid w:val="00905E20"/>
    <w:rsid w:val="00945FD2"/>
    <w:rsid w:val="009A2296"/>
    <w:rsid w:val="009C42DF"/>
    <w:rsid w:val="009D49DE"/>
    <w:rsid w:val="009F7175"/>
    <w:rsid w:val="00A74F72"/>
    <w:rsid w:val="00A93F6A"/>
    <w:rsid w:val="00AB3762"/>
    <w:rsid w:val="00AD0E35"/>
    <w:rsid w:val="00B34E0A"/>
    <w:rsid w:val="00B64ED5"/>
    <w:rsid w:val="00B666DF"/>
    <w:rsid w:val="00BA3853"/>
    <w:rsid w:val="00BB7476"/>
    <w:rsid w:val="00C01FCE"/>
    <w:rsid w:val="00C120B2"/>
    <w:rsid w:val="00C158D2"/>
    <w:rsid w:val="00C44BDD"/>
    <w:rsid w:val="00C47A3C"/>
    <w:rsid w:val="00CE12ED"/>
    <w:rsid w:val="00CE480F"/>
    <w:rsid w:val="00CE5368"/>
    <w:rsid w:val="00D62E7F"/>
    <w:rsid w:val="00DA49A1"/>
    <w:rsid w:val="00DE4B42"/>
    <w:rsid w:val="00DF08B1"/>
    <w:rsid w:val="00E066B5"/>
    <w:rsid w:val="00E16DAB"/>
    <w:rsid w:val="00E247C5"/>
    <w:rsid w:val="00E52580"/>
    <w:rsid w:val="00EB4D76"/>
    <w:rsid w:val="00EC4822"/>
    <w:rsid w:val="00F70615"/>
    <w:rsid w:val="00F76C29"/>
    <w:rsid w:val="00F77AF3"/>
    <w:rsid w:val="00F87B69"/>
    <w:rsid w:val="00FA7A63"/>
    <w:rsid w:val="00FB3EB6"/>
    <w:rsid w:val="00FC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44</cp:revision>
  <cp:lastPrinted>2017-12-07T08:54:00Z</cp:lastPrinted>
  <dcterms:created xsi:type="dcterms:W3CDTF">2017-09-12T07:13:00Z</dcterms:created>
  <dcterms:modified xsi:type="dcterms:W3CDTF">2018-11-28T12:16:00Z</dcterms:modified>
</cp:coreProperties>
</file>